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1A" w:rsidRDefault="0050361A"/>
    <w:p w:rsidR="007710CD" w:rsidRDefault="007710CD" w:rsidP="00214565">
      <w:pPr>
        <w:spacing w:before="100" w:beforeAutospacing="1" w:after="100" w:afterAutospacing="1" w:line="384" w:lineRule="atLeast"/>
        <w:rPr>
          <w:rFonts w:ascii="Georgia" w:eastAsia="Times New Roman" w:hAnsi="Georgia" w:cs="Times New Roman"/>
          <w:color w:val="333333"/>
          <w:sz w:val="24"/>
          <w:szCs w:val="24"/>
        </w:rPr>
      </w:pPr>
      <w:r w:rsidRPr="007710CD">
        <w:rPr>
          <w:rFonts w:ascii="Georgia" w:eastAsia="Times New Roman" w:hAnsi="Georgia" w:cs="Times New Roman"/>
          <w:color w:val="333333"/>
          <w:sz w:val="24"/>
          <w:szCs w:val="24"/>
          <w:highlight w:val="yellow"/>
        </w:rPr>
        <w:t>A Poem about Abraham Lincoln</w:t>
      </w:r>
    </w:p>
    <w:p w:rsidR="00214565" w:rsidRPr="00214565" w:rsidRDefault="00214565" w:rsidP="00214565">
      <w:pPr>
        <w:spacing w:before="100" w:beforeAutospacing="1" w:after="100" w:afterAutospacing="1" w:line="384" w:lineRule="atLeast"/>
        <w:rPr>
          <w:rFonts w:ascii="Georgia" w:eastAsia="Times New Roman" w:hAnsi="Georgia" w:cs="Times New Roman"/>
          <w:color w:val="333333"/>
          <w:sz w:val="24"/>
          <w:szCs w:val="24"/>
        </w:rPr>
      </w:pPr>
      <w:r w:rsidRPr="00214565">
        <w:rPr>
          <w:rFonts w:ascii="Georgia" w:eastAsia="Times New Roman" w:hAnsi="Georgia" w:cs="Times New Roman"/>
          <w:color w:val="333333"/>
          <w:sz w:val="24"/>
          <w:szCs w:val="24"/>
        </w:rPr>
        <w:t>Mr. Lincoln died in Ford’s Theatre</w:t>
      </w:r>
      <w:proofErr w:type="gramStart"/>
      <w:r w:rsidRPr="00214565">
        <w:rPr>
          <w:rFonts w:ascii="Georgia" w:eastAsia="Times New Roman" w:hAnsi="Georgia" w:cs="Times New Roman"/>
          <w:color w:val="333333"/>
          <w:sz w:val="24"/>
          <w:szCs w:val="24"/>
        </w:rPr>
        <w:t>,</w:t>
      </w:r>
      <w:proofErr w:type="gramEnd"/>
      <w:r w:rsidRPr="00214565">
        <w:rPr>
          <w:rFonts w:ascii="Georgia" w:eastAsia="Times New Roman" w:hAnsi="Georgia" w:cs="Times New Roman"/>
          <w:color w:val="333333"/>
          <w:sz w:val="24"/>
          <w:szCs w:val="24"/>
        </w:rPr>
        <w:br/>
        <w:t>While attending a play,</w:t>
      </w:r>
      <w:r w:rsidRPr="00214565">
        <w:rPr>
          <w:rFonts w:ascii="Georgia" w:eastAsia="Times New Roman" w:hAnsi="Georgia" w:cs="Times New Roman"/>
          <w:color w:val="333333"/>
          <w:sz w:val="24"/>
          <w:szCs w:val="24"/>
        </w:rPr>
        <w:br/>
        <w:t>No one could have even guessed,</w:t>
      </w:r>
      <w:r w:rsidRPr="00214565">
        <w:rPr>
          <w:rFonts w:ascii="Georgia" w:eastAsia="Times New Roman" w:hAnsi="Georgia" w:cs="Times New Roman"/>
          <w:color w:val="333333"/>
          <w:sz w:val="24"/>
          <w:szCs w:val="24"/>
        </w:rPr>
        <w:br/>
        <w:t>The events that would unfold that sad day,</w:t>
      </w:r>
    </w:p>
    <w:p w:rsidR="00214565" w:rsidRPr="00214565" w:rsidRDefault="00214565" w:rsidP="00214565">
      <w:pPr>
        <w:spacing w:before="100" w:beforeAutospacing="1" w:after="100" w:afterAutospacing="1" w:line="384" w:lineRule="atLeast"/>
        <w:rPr>
          <w:rFonts w:ascii="Georgia" w:eastAsia="Times New Roman" w:hAnsi="Georgia" w:cs="Times New Roman"/>
          <w:color w:val="333333"/>
          <w:sz w:val="24"/>
          <w:szCs w:val="24"/>
        </w:rPr>
      </w:pPr>
      <w:r w:rsidRPr="00214565">
        <w:rPr>
          <w:rFonts w:ascii="Georgia" w:eastAsia="Times New Roman" w:hAnsi="Georgia" w:cs="Times New Roman"/>
          <w:color w:val="333333"/>
          <w:sz w:val="24"/>
          <w:szCs w:val="24"/>
        </w:rPr>
        <w:t>It was John Wilkes Booth, an actor</w:t>
      </w:r>
      <w:proofErr w:type="gramStart"/>
      <w:r w:rsidRPr="00214565">
        <w:rPr>
          <w:rFonts w:ascii="Georgia" w:eastAsia="Times New Roman" w:hAnsi="Georgia" w:cs="Times New Roman"/>
          <w:color w:val="333333"/>
          <w:sz w:val="24"/>
          <w:szCs w:val="24"/>
        </w:rPr>
        <w:t>,</w:t>
      </w:r>
      <w:proofErr w:type="gramEnd"/>
      <w:r w:rsidRPr="00214565">
        <w:rPr>
          <w:rFonts w:ascii="Georgia" w:eastAsia="Times New Roman" w:hAnsi="Georgia" w:cs="Times New Roman"/>
          <w:color w:val="333333"/>
          <w:sz w:val="24"/>
          <w:szCs w:val="24"/>
        </w:rPr>
        <w:br/>
        <w:t>Who didn’t want President Lincoln alive,</w:t>
      </w:r>
      <w:r w:rsidRPr="00214565">
        <w:rPr>
          <w:rFonts w:ascii="Georgia" w:eastAsia="Times New Roman" w:hAnsi="Georgia" w:cs="Times New Roman"/>
          <w:color w:val="333333"/>
          <w:sz w:val="24"/>
          <w:szCs w:val="24"/>
        </w:rPr>
        <w:br/>
        <w:t>He shot and fatally killed him,</w:t>
      </w:r>
      <w:r w:rsidRPr="00214565">
        <w:rPr>
          <w:rFonts w:ascii="Georgia" w:eastAsia="Times New Roman" w:hAnsi="Georgia" w:cs="Times New Roman"/>
          <w:color w:val="333333"/>
          <w:sz w:val="24"/>
          <w:szCs w:val="24"/>
        </w:rPr>
        <w:br/>
        <w:t>It was April 15</w:t>
      </w:r>
      <w:r w:rsidRPr="00214565">
        <w:rPr>
          <w:rFonts w:ascii="Georgia" w:eastAsia="Times New Roman" w:hAnsi="Georgia" w:cs="Times New Roman"/>
          <w:color w:val="333333"/>
          <w:sz w:val="24"/>
          <w:szCs w:val="24"/>
          <w:vertAlign w:val="superscript"/>
        </w:rPr>
        <w:t>th</w:t>
      </w:r>
      <w:r w:rsidRPr="00214565">
        <w:rPr>
          <w:rFonts w:ascii="Georgia" w:eastAsia="Times New Roman" w:hAnsi="Georgia" w:cs="Times New Roman"/>
          <w:color w:val="333333"/>
          <w:sz w:val="24"/>
          <w:szCs w:val="24"/>
        </w:rPr>
        <w:t xml:space="preserve"> in the year 1865.</w:t>
      </w:r>
    </w:p>
    <w:p w:rsidR="00214565" w:rsidRPr="00214565" w:rsidRDefault="00214565" w:rsidP="00214565">
      <w:pPr>
        <w:spacing w:before="100" w:beforeAutospacing="1" w:after="100" w:afterAutospacing="1" w:line="384" w:lineRule="atLeast"/>
        <w:rPr>
          <w:rFonts w:ascii="Georgia" w:eastAsia="Times New Roman" w:hAnsi="Georgia" w:cs="Times New Roman"/>
          <w:color w:val="333333"/>
          <w:sz w:val="24"/>
          <w:szCs w:val="24"/>
        </w:rPr>
      </w:pPr>
      <w:r w:rsidRPr="00214565">
        <w:rPr>
          <w:rFonts w:ascii="Georgia" w:eastAsia="Times New Roman" w:hAnsi="Georgia" w:cs="Times New Roman"/>
          <w:color w:val="333333"/>
          <w:sz w:val="24"/>
          <w:szCs w:val="24"/>
        </w:rPr>
        <w:t>Now his face is on the penny,</w:t>
      </w:r>
      <w:r w:rsidRPr="00214565">
        <w:rPr>
          <w:rFonts w:ascii="Georgia" w:eastAsia="Times New Roman" w:hAnsi="Georgia" w:cs="Times New Roman"/>
          <w:color w:val="333333"/>
          <w:sz w:val="24"/>
          <w:szCs w:val="24"/>
        </w:rPr>
        <w:br/>
        <w:t>So if you see one, stop and pick it up,</w:t>
      </w:r>
      <w:r w:rsidRPr="00214565">
        <w:rPr>
          <w:rFonts w:ascii="Georgia" w:eastAsia="Times New Roman" w:hAnsi="Georgia" w:cs="Times New Roman"/>
          <w:color w:val="333333"/>
          <w:sz w:val="24"/>
          <w:szCs w:val="24"/>
        </w:rPr>
        <w:br/>
        <w:t>Put it in your pocket,</w:t>
      </w:r>
      <w:r w:rsidRPr="00214565">
        <w:rPr>
          <w:rFonts w:ascii="Georgia" w:eastAsia="Times New Roman" w:hAnsi="Georgia" w:cs="Times New Roman"/>
          <w:color w:val="333333"/>
          <w:sz w:val="24"/>
          <w:szCs w:val="24"/>
        </w:rPr>
        <w:br/>
        <w:t>Maybe Abe will bring you good luck!</w:t>
      </w:r>
    </w:p>
    <w:p w:rsidR="00214565" w:rsidRPr="00214565" w:rsidRDefault="00214565" w:rsidP="00214565">
      <w:pPr>
        <w:spacing w:before="100" w:beforeAutospacing="1" w:after="100" w:afterAutospacing="1" w:line="384" w:lineRule="atLeast"/>
        <w:rPr>
          <w:rFonts w:ascii="Georgia" w:eastAsia="Times New Roman" w:hAnsi="Georgia" w:cs="Times New Roman"/>
          <w:color w:val="333333"/>
          <w:sz w:val="24"/>
          <w:szCs w:val="24"/>
        </w:rPr>
      </w:pPr>
      <w:r w:rsidRPr="00214565">
        <w:rPr>
          <w:rFonts w:ascii="Georgia" w:eastAsia="Times New Roman" w:hAnsi="Georgia" w:cs="Times New Roman"/>
          <w:color w:val="333333"/>
          <w:sz w:val="24"/>
          <w:szCs w:val="24"/>
        </w:rPr>
        <w:t>He’s on the five dollar bill too</w:t>
      </w:r>
      <w:proofErr w:type="gramStart"/>
      <w:r w:rsidRPr="00214565">
        <w:rPr>
          <w:rFonts w:ascii="Georgia" w:eastAsia="Times New Roman" w:hAnsi="Georgia" w:cs="Times New Roman"/>
          <w:color w:val="333333"/>
          <w:sz w:val="24"/>
          <w:szCs w:val="24"/>
        </w:rPr>
        <w:t>,</w:t>
      </w:r>
      <w:proofErr w:type="gramEnd"/>
      <w:r w:rsidRPr="00214565">
        <w:rPr>
          <w:rFonts w:ascii="Georgia" w:eastAsia="Times New Roman" w:hAnsi="Georgia" w:cs="Times New Roman"/>
          <w:color w:val="333333"/>
          <w:sz w:val="24"/>
          <w:szCs w:val="24"/>
        </w:rPr>
        <w:br/>
        <w:t xml:space="preserve">So if you really get to </w:t>
      </w:r>
      <w:proofErr w:type="spellStart"/>
      <w:r w:rsidRPr="00214565">
        <w:rPr>
          <w:rFonts w:ascii="Georgia" w:eastAsia="Times New Roman" w:hAnsi="Georgia" w:cs="Times New Roman"/>
          <w:color w:val="333333"/>
          <w:sz w:val="24"/>
          <w:szCs w:val="24"/>
        </w:rPr>
        <w:t>thinkin</w:t>
      </w:r>
      <w:proofErr w:type="spellEnd"/>
      <w:r w:rsidRPr="00214565">
        <w:rPr>
          <w:rFonts w:ascii="Georgia" w:eastAsia="Times New Roman" w:hAnsi="Georgia" w:cs="Times New Roman"/>
          <w:color w:val="333333"/>
          <w:sz w:val="24"/>
          <w:szCs w:val="24"/>
        </w:rPr>
        <w:t>’,</w:t>
      </w:r>
      <w:r w:rsidRPr="00214565">
        <w:rPr>
          <w:rFonts w:ascii="Georgia" w:eastAsia="Times New Roman" w:hAnsi="Georgia" w:cs="Times New Roman"/>
          <w:color w:val="333333"/>
          <w:sz w:val="24"/>
          <w:szCs w:val="24"/>
        </w:rPr>
        <w:br/>
        <w:t>Instead of giving someone a "High Five"</w:t>
      </w:r>
      <w:r w:rsidRPr="00214565">
        <w:rPr>
          <w:rFonts w:ascii="Georgia" w:eastAsia="Times New Roman" w:hAnsi="Georgia" w:cs="Times New Roman"/>
          <w:color w:val="333333"/>
          <w:sz w:val="24"/>
          <w:szCs w:val="24"/>
        </w:rPr>
        <w:br/>
        <w:t>You can give them a "High Lincoln"!</w:t>
      </w:r>
    </w:p>
    <w:p w:rsidR="00214565" w:rsidRDefault="00214565"/>
    <w:p w:rsidR="00214565" w:rsidRDefault="00214565"/>
    <w:p w:rsidR="00BB4042" w:rsidRPr="00BB4042" w:rsidRDefault="00BB4042" w:rsidP="00BB4042">
      <w:pPr>
        <w:rPr>
          <w:color w:val="FF0000"/>
          <w:sz w:val="36"/>
          <w:szCs w:val="36"/>
        </w:rPr>
      </w:pPr>
      <w:r w:rsidRPr="00BB4042">
        <w:rPr>
          <w:color w:val="FF0000"/>
          <w:sz w:val="36"/>
          <w:szCs w:val="36"/>
        </w:rPr>
        <w:t>Books about Abraham Lincoln</w:t>
      </w:r>
    </w:p>
    <w:p w:rsidR="00BB4042" w:rsidRDefault="00BB4042" w:rsidP="00BB4042">
      <w:r>
        <w:t>Abe Lincoln’s Hat</w:t>
      </w:r>
    </w:p>
    <w:p w:rsidR="00BB4042" w:rsidRDefault="00BB4042" w:rsidP="00BB4042">
      <w:r>
        <w:t>Honest Abe</w:t>
      </w:r>
    </w:p>
    <w:p w:rsidR="00BB4042" w:rsidRDefault="00BB4042" w:rsidP="00BB4042">
      <w:r>
        <w:t>Abe Lincoln Remembers</w:t>
      </w:r>
    </w:p>
    <w:p w:rsidR="00BB4042" w:rsidRDefault="00BB4042" w:rsidP="00BB4042">
      <w:proofErr w:type="gramStart"/>
      <w:r>
        <w:t>Abe  Lincoln</w:t>
      </w:r>
      <w:proofErr w:type="gramEnd"/>
      <w:r>
        <w:t xml:space="preserve"> and Me</w:t>
      </w:r>
    </w:p>
    <w:p w:rsidR="00214565" w:rsidRDefault="00214565"/>
    <w:tbl>
      <w:tblPr>
        <w:tblW w:w="5000" w:type="pct"/>
        <w:tblCellSpacing w:w="30" w:type="dxa"/>
        <w:tblCellMar>
          <w:top w:w="60" w:type="dxa"/>
          <w:left w:w="60" w:type="dxa"/>
          <w:bottom w:w="60" w:type="dxa"/>
          <w:right w:w="60" w:type="dxa"/>
        </w:tblCellMar>
        <w:tblLook w:val="04A0"/>
      </w:tblPr>
      <w:tblGrid>
        <w:gridCol w:w="9600"/>
      </w:tblGrid>
      <w:tr w:rsidR="00214565" w:rsidTr="00BB4042">
        <w:trPr>
          <w:trHeight w:val="888"/>
          <w:tblCellSpacing w:w="30" w:type="dxa"/>
        </w:trPr>
        <w:tc>
          <w:tcPr>
            <w:tcW w:w="0" w:type="auto"/>
            <w:vAlign w:val="center"/>
            <w:hideMark/>
          </w:tcPr>
          <w:p w:rsidR="00214565" w:rsidRDefault="00D52236">
            <w:pPr>
              <w:rPr>
                <w:rFonts w:ascii="Arial" w:hAnsi="Arial" w:cs="Arial"/>
                <w:sz w:val="12"/>
                <w:szCs w:val="12"/>
              </w:rPr>
            </w:pPr>
            <w:hyperlink r:id="rId5" w:history="1">
              <w:r w:rsidR="00214565">
                <w:rPr>
                  <w:rFonts w:ascii="Arial" w:hAnsi="Arial" w:cs="Arial"/>
                  <w:noProof/>
                  <w:sz w:val="12"/>
                  <w:szCs w:val="12"/>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71475" cy="476250"/>
                    <wp:effectExtent l="19050" t="0" r="9525" b="0"/>
                    <wp:wrapSquare wrapText="bothSides"/>
                    <wp:docPr id="3" name="Picture 2" descr="Abraham Lincoln Games and Activt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ham Lincoln Games and Activties">
                              <a:hlinkClick r:id="rId5"/>
                            </pic:cNvPr>
                            <pic:cNvPicPr>
                              <a:picLocks noChangeAspect="1" noChangeArrowheads="1"/>
                            </pic:cNvPicPr>
                          </pic:nvPicPr>
                          <pic:blipFill>
                            <a:blip r:embed="rId6" cstate="print"/>
                            <a:srcRect/>
                            <a:stretch>
                              <a:fillRect/>
                            </a:stretch>
                          </pic:blipFill>
                          <pic:spPr bwMode="auto">
                            <a:xfrm>
                              <a:off x="0" y="0"/>
                              <a:ext cx="371475" cy="476250"/>
                            </a:xfrm>
                            <a:prstGeom prst="rect">
                              <a:avLst/>
                            </a:prstGeom>
                            <a:noFill/>
                            <a:ln w="9525">
                              <a:noFill/>
                              <a:miter lim="800000"/>
                              <a:headEnd/>
                              <a:tailEnd/>
                            </a:ln>
                          </pic:spPr>
                        </pic:pic>
                      </a:graphicData>
                    </a:graphic>
                  </wp:anchor>
                </w:drawing>
              </w:r>
            </w:hyperlink>
          </w:p>
          <w:p w:rsidR="00214565" w:rsidRDefault="00214565">
            <w:pPr>
              <w:pStyle w:val="Heading1"/>
            </w:pPr>
            <w:r>
              <w:t xml:space="preserve">Abraham Lincoln Facts and Trivia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Birthday: February 12, 1809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Birthplace: Hardin County, Kentucky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College or University: none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Religion: Presbyterian (never joined any church)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Occupation or Profession: Clerk, Store Owner, Military, Lawyer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Military Rank: Captain</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Married: (November 4, 1842) Mary Todd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Children: Robert Todd Lincoln, Edward Baker Lincoln, William Wallace Lincoln, Thomas Lincoln. Three sons predeceased Abraham.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President number: 16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Political Party: Republican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Runner Up: Stephen A. Douglas - George B. McClellan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Vice President: Hannibal Hamlin - Andrew Johnson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Age at Inauguration: 52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Served: 1861-1865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Number of terms : 2</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Other Offices or Commissions: House of Representatives (Illinois - 1847-1849), State Legislature (Illinois 1834-1842), Postmaster of New Salem, Illinois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Died: April 15, 1865</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Age at Death: 56 </w:t>
            </w:r>
          </w:p>
        </w:tc>
      </w:tr>
      <w:tr w:rsidR="00214565">
        <w:trPr>
          <w:tblCellSpacing w:w="30" w:type="dxa"/>
        </w:trPr>
        <w:tc>
          <w:tcPr>
            <w:tcW w:w="0" w:type="auto"/>
            <w:hideMark/>
          </w:tcPr>
          <w:p w:rsidR="00214565" w:rsidRDefault="00214565">
            <w:pPr>
              <w:rPr>
                <w:rFonts w:ascii="Arial" w:hAnsi="Arial" w:cs="Arial"/>
                <w:color w:val="000066"/>
                <w:sz w:val="18"/>
                <w:szCs w:val="18"/>
              </w:rPr>
            </w:pPr>
            <w:r>
              <w:rPr>
                <w:rFonts w:ascii="Arial" w:hAnsi="Arial" w:cs="Arial"/>
                <w:color w:val="000066"/>
                <w:sz w:val="18"/>
                <w:szCs w:val="18"/>
              </w:rPr>
              <w:t xml:space="preserve">Place of Burial: Springfield, Illinois </w:t>
            </w:r>
          </w:p>
        </w:tc>
      </w:tr>
    </w:tbl>
    <w:p w:rsidR="00214565" w:rsidRDefault="00214565"/>
    <w:p w:rsidR="003C368D" w:rsidRDefault="00CD5B2A">
      <w:proofErr w:type="spellStart"/>
      <w:proofErr w:type="gramStart"/>
      <w:r>
        <w:t>li</w:t>
      </w:r>
      <w:proofErr w:type="spellEnd"/>
      <w:proofErr w:type="gramEnd"/>
    </w:p>
    <w:p w:rsidR="003C368D" w:rsidRPr="007710CD" w:rsidRDefault="00BB4042" w:rsidP="003C368D">
      <w:pPr>
        <w:pStyle w:val="Heading2"/>
        <w:spacing w:line="312" w:lineRule="auto"/>
        <w:rPr>
          <w:rFonts w:ascii="Arial" w:hAnsi="Arial" w:cs="Arial"/>
          <w:color w:val="00B0F0"/>
          <w:sz w:val="36"/>
          <w:szCs w:val="36"/>
        </w:rPr>
      </w:pPr>
      <w:r w:rsidRPr="007710CD">
        <w:rPr>
          <w:rFonts w:ascii="Arial" w:hAnsi="Arial" w:cs="Arial"/>
          <w:color w:val="00B0F0"/>
          <w:sz w:val="36"/>
          <w:szCs w:val="36"/>
        </w:rPr>
        <w:t>M</w:t>
      </w:r>
      <w:r w:rsidR="003C368D" w:rsidRPr="007710CD">
        <w:rPr>
          <w:rFonts w:ascii="Arial" w:hAnsi="Arial" w:cs="Arial"/>
          <w:color w:val="00B0F0"/>
          <w:sz w:val="36"/>
          <w:szCs w:val="36"/>
        </w:rPr>
        <w:t>ajor Events of the Civil War Period</w:t>
      </w:r>
    </w:p>
    <w:p w:rsidR="003C368D" w:rsidRDefault="003C368D" w:rsidP="003C368D">
      <w:pPr>
        <w:pStyle w:val="NormalWeb"/>
        <w:spacing w:line="312" w:lineRule="auto"/>
        <w:rPr>
          <w:rFonts w:ascii="Arial" w:hAnsi="Arial" w:cs="Arial"/>
          <w:color w:val="000000"/>
        </w:rPr>
      </w:pPr>
      <w:r>
        <w:rPr>
          <w:rFonts w:ascii="Arial" w:hAnsi="Arial" w:cs="Arial"/>
          <w:color w:val="000000"/>
        </w:rPr>
        <w:t>The following chart maps out key political events, people, and major military actions that preceded and defined the American Civil War, or War Between the States (a term widely used after the war, especially in the Southern states).</w:t>
      </w:r>
    </w:p>
    <w:p w:rsidR="003C368D" w:rsidRDefault="003C368D" w:rsidP="003C368D">
      <w:pPr>
        <w:spacing w:line="312" w:lineRule="auto"/>
        <w:rPr>
          <w:rFonts w:ascii="Arial" w:hAnsi="Arial" w:cs="Arial"/>
          <w:color w:val="000000"/>
        </w:rPr>
      </w:pPr>
      <w:r>
        <w:rPr>
          <w:rFonts w:ascii="Arial" w:hAnsi="Arial" w:cs="Arial"/>
          <w:noProof/>
          <w:color w:val="000000"/>
        </w:rPr>
        <w:drawing>
          <wp:inline distT="0" distB="0" distL="0" distR="0">
            <wp:extent cx="5095875" cy="5543550"/>
            <wp:effectExtent l="19050" t="0" r="9525" b="0"/>
            <wp:docPr id="1" name="Picture 1"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g"/>
                    <pic:cNvPicPr>
                      <a:picLocks noChangeAspect="1" noChangeArrowheads="1"/>
                    </pic:cNvPicPr>
                  </pic:nvPicPr>
                  <pic:blipFill>
                    <a:blip r:embed="rId7" cstate="print"/>
                    <a:srcRect/>
                    <a:stretch>
                      <a:fillRect/>
                    </a:stretch>
                  </pic:blipFill>
                  <pic:spPr bwMode="auto">
                    <a:xfrm>
                      <a:off x="0" y="0"/>
                      <a:ext cx="5095875" cy="554355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5095875" cy="5410200"/>
            <wp:effectExtent l="19050" t="0" r="9525" b="0"/>
            <wp:docPr id="2" name="Picture 2"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jpg"/>
                    <pic:cNvPicPr>
                      <a:picLocks noChangeAspect="1" noChangeArrowheads="1"/>
                    </pic:cNvPicPr>
                  </pic:nvPicPr>
                  <pic:blipFill>
                    <a:blip r:embed="rId8" cstate="print"/>
                    <a:srcRect/>
                    <a:stretch>
                      <a:fillRect/>
                    </a:stretch>
                  </pic:blipFill>
                  <pic:spPr bwMode="auto">
                    <a:xfrm>
                      <a:off x="0" y="0"/>
                      <a:ext cx="5095875" cy="5410200"/>
                    </a:xfrm>
                    <a:prstGeom prst="rect">
                      <a:avLst/>
                    </a:prstGeom>
                    <a:noFill/>
                    <a:ln w="9525">
                      <a:noFill/>
                      <a:miter lim="800000"/>
                      <a:headEnd/>
                      <a:tailEnd/>
                    </a:ln>
                  </pic:spPr>
                </pic:pic>
              </a:graphicData>
            </a:graphic>
          </wp:inline>
        </w:drawing>
      </w:r>
      <w:r>
        <w:rPr>
          <w:rFonts w:ascii="Arial" w:hAnsi="Arial" w:cs="Arial"/>
          <w:color w:val="000000"/>
        </w:rPr>
        <w:br/>
      </w:r>
      <w:r>
        <w:rPr>
          <w:rFonts w:ascii="Arial" w:hAnsi="Arial" w:cs="Arial"/>
          <w:color w:val="000000"/>
        </w:rPr>
        <w:br/>
        <w:t xml:space="preserve">Read more: </w:t>
      </w:r>
      <w:hyperlink r:id="rId9" w:anchor="ixzz1DvVXkWy1" w:history="1">
        <w:r>
          <w:rPr>
            <w:rStyle w:val="Hyperlink"/>
            <w:rFonts w:ascii="Arial" w:hAnsi="Arial" w:cs="Arial"/>
            <w:color w:val="003399"/>
          </w:rPr>
          <w:t>http://www.dummies.com/how-to/content/the-civil-war-for-dummies-cheat-sheet.html#ixzz1DvVXkWy1</w:t>
        </w:r>
      </w:hyperlink>
    </w:p>
    <w:p w:rsidR="003C368D" w:rsidRDefault="003C368D"/>
    <w:p w:rsidR="00BB4042" w:rsidRDefault="00BB4042"/>
    <w:p w:rsidR="00BB4042" w:rsidRDefault="00BB4042"/>
    <w:p w:rsidR="00BB4042" w:rsidRDefault="00BB4042"/>
    <w:p w:rsidR="00BB4042" w:rsidRDefault="00BB4042"/>
    <w:p w:rsidR="00BB4042" w:rsidRDefault="00BB4042"/>
    <w:p w:rsidR="00BB4042" w:rsidRPr="00BB4042" w:rsidRDefault="00BB4042" w:rsidP="00BB4042">
      <w:pPr>
        <w:rPr>
          <w:sz w:val="36"/>
          <w:szCs w:val="36"/>
        </w:rPr>
      </w:pPr>
      <w:r w:rsidRPr="00BB4042">
        <w:rPr>
          <w:rFonts w:ascii="Verdana" w:hAnsi="Verdana"/>
          <w:color w:val="333333"/>
          <w:sz w:val="36"/>
          <w:szCs w:val="36"/>
        </w:rPr>
        <w:t xml:space="preserve">The Battle of Gettysburg was the </w:t>
      </w:r>
      <w:hyperlink r:id="rId10" w:history="1">
        <w:r w:rsidRPr="00BB4042">
          <w:rPr>
            <w:rStyle w:val="Hyperlink"/>
            <w:rFonts w:ascii="Verdana" w:hAnsi="Verdana"/>
            <w:sz w:val="36"/>
            <w:szCs w:val="36"/>
          </w:rPr>
          <w:t>costliest battle of the American Civil War</w:t>
        </w:r>
      </w:hyperlink>
      <w:r w:rsidRPr="00BB4042">
        <w:rPr>
          <w:rFonts w:ascii="Verdana" w:hAnsi="Verdana"/>
          <w:color w:val="333333"/>
          <w:sz w:val="36"/>
          <w:szCs w:val="36"/>
        </w:rPr>
        <w:t xml:space="preserve"> based on number of casualties. Spanning over three days, from July 1-3, 1863, the Battle resulted in approximately 51,112 individuals being killed, wounded, missing, or captured. Despite the fact that the South continued to fight for two more years, it was a decisive victory for the Union. The South's retreat and terrible losses were a turning point in the war. From that point on, the South had to abandon its attempt to take the war </w:t>
      </w:r>
      <w:proofErr w:type="gramStart"/>
      <w:r w:rsidRPr="00BB4042">
        <w:rPr>
          <w:rFonts w:ascii="Verdana" w:hAnsi="Verdana"/>
          <w:color w:val="333333"/>
          <w:sz w:val="36"/>
          <w:szCs w:val="36"/>
        </w:rPr>
        <w:t>North</w:t>
      </w:r>
      <w:proofErr w:type="gramEnd"/>
      <w:r w:rsidRPr="00BB4042">
        <w:rPr>
          <w:rFonts w:ascii="Verdana" w:hAnsi="Verdana"/>
          <w:color w:val="333333"/>
          <w:sz w:val="36"/>
          <w:szCs w:val="36"/>
        </w:rPr>
        <w:t>.</w:t>
      </w:r>
    </w:p>
    <w:p w:rsidR="00BB4042" w:rsidRPr="00BB4042" w:rsidRDefault="00BB4042">
      <w:pPr>
        <w:rPr>
          <w:sz w:val="36"/>
          <w:szCs w:val="36"/>
        </w:rPr>
      </w:pPr>
    </w:p>
    <w:p w:rsidR="00BB4042" w:rsidRDefault="00BB4042"/>
    <w:p w:rsidR="00BB4042" w:rsidRDefault="00BB4042"/>
    <w:p w:rsidR="00BB4042" w:rsidRPr="00BB4042" w:rsidRDefault="00BB4042">
      <w:pPr>
        <w:rPr>
          <w:rFonts w:ascii="Cooper Black" w:hAnsi="Cooper Black"/>
          <w:color w:val="7030A0"/>
          <w:sz w:val="36"/>
          <w:szCs w:val="36"/>
        </w:rPr>
      </w:pPr>
      <w:r w:rsidRPr="00BB4042">
        <w:rPr>
          <w:rFonts w:ascii="Cooper Black" w:hAnsi="Cooper Black"/>
          <w:color w:val="7030A0"/>
          <w:sz w:val="36"/>
          <w:szCs w:val="36"/>
        </w:rPr>
        <w:t>Gettysburg Address</w:t>
      </w:r>
    </w:p>
    <w:p w:rsidR="00954C23" w:rsidRPr="00954C23" w:rsidRDefault="00954C23" w:rsidP="00954C23">
      <w:pPr>
        <w:spacing w:after="0" w:line="240" w:lineRule="auto"/>
        <w:rPr>
          <w:rFonts w:ascii="Times New Roman" w:eastAsia="Times New Roman" w:hAnsi="Times New Roman" w:cs="Times New Roman"/>
          <w:b/>
          <w:bCs/>
          <w:color w:val="000000"/>
          <w:sz w:val="27"/>
          <w:szCs w:val="27"/>
        </w:rPr>
      </w:pPr>
      <w:r w:rsidRPr="00954C23">
        <w:rPr>
          <w:rFonts w:ascii="Times New Roman" w:eastAsia="Times New Roman" w:hAnsi="Times New Roman" w:cs="Times New Roman"/>
          <w:b/>
          <w:bCs/>
          <w:color w:val="000000"/>
          <w:sz w:val="27"/>
        </w:rPr>
        <w:t xml:space="preserve">Four score and seven years ago our fathers brought forth, upon this continent, a new nation, conceived in Liberty, and dedicated to the proposition that all men are created equal. </w:t>
      </w:r>
    </w:p>
    <w:p w:rsidR="00954C23" w:rsidRPr="00954C23" w:rsidRDefault="00954C23" w:rsidP="00954C23">
      <w:pPr>
        <w:spacing w:before="100" w:beforeAutospacing="1" w:after="100" w:afterAutospacing="1" w:line="240" w:lineRule="auto"/>
        <w:rPr>
          <w:rFonts w:ascii="Times New Roman" w:eastAsia="Times New Roman" w:hAnsi="Times New Roman" w:cs="Times New Roman"/>
          <w:color w:val="000000"/>
          <w:sz w:val="24"/>
          <w:szCs w:val="24"/>
        </w:rPr>
      </w:pPr>
      <w:r w:rsidRPr="00954C23">
        <w:rPr>
          <w:rFonts w:ascii="Times New Roman" w:eastAsia="Times New Roman" w:hAnsi="Times New Roman" w:cs="Times New Roman"/>
          <w:b/>
          <w:bCs/>
          <w:color w:val="000000"/>
          <w:sz w:val="27"/>
          <w:szCs w:val="27"/>
        </w:rPr>
        <w:t xml:space="preserve">Now we are engaged in a great civil war, testing whether that nation, or any nation so conceived, and so dedicated, can long endure. We are met here on a great battlefield of that war. We have come to dedicate a portion of it as a final resting place for those who here gave their lives that that nation might live. It is altogether fitting and proper that we should do this. </w:t>
      </w:r>
    </w:p>
    <w:p w:rsidR="00954C23" w:rsidRPr="00954C23" w:rsidRDefault="00954C23" w:rsidP="00954C23">
      <w:pPr>
        <w:spacing w:before="100" w:beforeAutospacing="1" w:after="100" w:afterAutospacing="1" w:line="240" w:lineRule="auto"/>
        <w:rPr>
          <w:rFonts w:ascii="Times New Roman" w:eastAsia="Times New Roman" w:hAnsi="Times New Roman" w:cs="Times New Roman"/>
          <w:b/>
          <w:bCs/>
          <w:color w:val="000000"/>
          <w:sz w:val="24"/>
          <w:szCs w:val="24"/>
        </w:rPr>
      </w:pPr>
      <w:r w:rsidRPr="00954C23">
        <w:rPr>
          <w:rFonts w:ascii="Times New Roman" w:eastAsia="Times New Roman" w:hAnsi="Times New Roman" w:cs="Times New Roman"/>
          <w:b/>
          <w:bCs/>
          <w:color w:val="000000"/>
          <w:sz w:val="27"/>
          <w:szCs w:val="27"/>
        </w:rPr>
        <w:t xml:space="preserve">But in a larger sense we </w:t>
      </w:r>
      <w:proofErr w:type="spellStart"/>
      <w:r w:rsidRPr="00954C23">
        <w:rPr>
          <w:rFonts w:ascii="Times New Roman" w:eastAsia="Times New Roman" w:hAnsi="Times New Roman" w:cs="Times New Roman"/>
          <w:b/>
          <w:bCs/>
          <w:color w:val="000000"/>
          <w:sz w:val="27"/>
          <w:szCs w:val="27"/>
        </w:rPr>
        <w:t>can not</w:t>
      </w:r>
      <w:proofErr w:type="spellEnd"/>
      <w:r w:rsidRPr="00954C23">
        <w:rPr>
          <w:rFonts w:ascii="Times New Roman" w:eastAsia="Times New Roman" w:hAnsi="Times New Roman" w:cs="Times New Roman"/>
          <w:b/>
          <w:bCs/>
          <w:color w:val="000000"/>
          <w:sz w:val="27"/>
          <w:szCs w:val="27"/>
        </w:rPr>
        <w:t xml:space="preserve"> dedicate - we </w:t>
      </w:r>
      <w:proofErr w:type="spellStart"/>
      <w:r w:rsidRPr="00954C23">
        <w:rPr>
          <w:rFonts w:ascii="Times New Roman" w:eastAsia="Times New Roman" w:hAnsi="Times New Roman" w:cs="Times New Roman"/>
          <w:b/>
          <w:bCs/>
          <w:color w:val="000000"/>
          <w:sz w:val="27"/>
          <w:szCs w:val="27"/>
        </w:rPr>
        <w:t>can not</w:t>
      </w:r>
      <w:proofErr w:type="spellEnd"/>
      <w:r w:rsidRPr="00954C23">
        <w:rPr>
          <w:rFonts w:ascii="Times New Roman" w:eastAsia="Times New Roman" w:hAnsi="Times New Roman" w:cs="Times New Roman"/>
          <w:b/>
          <w:bCs/>
          <w:color w:val="000000"/>
          <w:sz w:val="27"/>
          <w:szCs w:val="27"/>
        </w:rPr>
        <w:t xml:space="preserve"> consecrate - we </w:t>
      </w:r>
      <w:proofErr w:type="spellStart"/>
      <w:r w:rsidRPr="00954C23">
        <w:rPr>
          <w:rFonts w:ascii="Times New Roman" w:eastAsia="Times New Roman" w:hAnsi="Times New Roman" w:cs="Times New Roman"/>
          <w:b/>
          <w:bCs/>
          <w:color w:val="000000"/>
          <w:sz w:val="27"/>
          <w:szCs w:val="27"/>
        </w:rPr>
        <w:t>can not</w:t>
      </w:r>
      <w:proofErr w:type="spellEnd"/>
      <w:r w:rsidRPr="00954C23">
        <w:rPr>
          <w:rFonts w:ascii="Times New Roman" w:eastAsia="Times New Roman" w:hAnsi="Times New Roman" w:cs="Times New Roman"/>
          <w:b/>
          <w:bCs/>
          <w:color w:val="000000"/>
          <w:sz w:val="27"/>
          <w:szCs w:val="27"/>
        </w:rPr>
        <w:t xml:space="preserve"> hallow this ground. The brave men, living and dead, who struggled, here, have consecrated it far above our poor power to add or detract. The world will </w:t>
      </w:r>
      <w:proofErr w:type="gramStart"/>
      <w:r w:rsidRPr="00954C23">
        <w:rPr>
          <w:rFonts w:ascii="Times New Roman" w:eastAsia="Times New Roman" w:hAnsi="Times New Roman" w:cs="Times New Roman"/>
          <w:b/>
          <w:bCs/>
          <w:color w:val="000000"/>
          <w:sz w:val="27"/>
          <w:szCs w:val="27"/>
        </w:rPr>
        <w:t>little note</w:t>
      </w:r>
      <w:proofErr w:type="gramEnd"/>
      <w:r w:rsidRPr="00954C23">
        <w:rPr>
          <w:rFonts w:ascii="Times New Roman" w:eastAsia="Times New Roman" w:hAnsi="Times New Roman" w:cs="Times New Roman"/>
          <w:b/>
          <w:bCs/>
          <w:color w:val="000000"/>
          <w:sz w:val="27"/>
          <w:szCs w:val="27"/>
        </w:rPr>
        <w:t>, nor long remember, what we say here, but can never forget what they did here.</w:t>
      </w:r>
      <w:r w:rsidRPr="00954C23">
        <w:rPr>
          <w:rFonts w:ascii="Times New Roman" w:eastAsia="Times New Roman" w:hAnsi="Times New Roman" w:cs="Times New Roman"/>
          <w:b/>
          <w:bCs/>
          <w:color w:val="000000"/>
          <w:sz w:val="24"/>
          <w:szCs w:val="24"/>
        </w:rPr>
        <w:t xml:space="preserve"> </w:t>
      </w:r>
    </w:p>
    <w:p w:rsidR="00954C23" w:rsidRDefault="00954C23" w:rsidP="00954C23">
      <w:pPr>
        <w:spacing w:before="100" w:beforeAutospacing="1" w:after="100" w:afterAutospacing="1" w:line="240" w:lineRule="auto"/>
        <w:rPr>
          <w:rFonts w:ascii="Times New Roman" w:eastAsia="Times New Roman" w:hAnsi="Times New Roman" w:cs="Times New Roman"/>
          <w:b/>
          <w:bCs/>
          <w:color w:val="000000"/>
          <w:sz w:val="27"/>
          <w:szCs w:val="27"/>
        </w:rPr>
      </w:pPr>
      <w:r w:rsidRPr="00954C23">
        <w:rPr>
          <w:rFonts w:ascii="Times New Roman" w:eastAsia="Times New Roman" w:hAnsi="Times New Roman" w:cs="Times New Roman"/>
          <w:b/>
          <w:bCs/>
          <w:color w:val="000000"/>
          <w:sz w:val="27"/>
          <w:szCs w:val="27"/>
        </w:rPr>
        <w:t>It is for us, the living, rather to be dedicated here to the unfinished work which they have, thus far, so nobly carried on. It is rather for us to be here dedicated to the great task remaining before us - that from these honored dead we take increased devotion to that cause for which they here gave the last full measure of devotion - that we here highly resolve that these dead shall not have died in vain; that this nation shall have a new birth of freedom; and that this government of the people, by the people, for the people, shall not perish from the earth</w:t>
      </w:r>
      <w:r w:rsidR="00BB4042">
        <w:rPr>
          <w:rFonts w:ascii="Times New Roman" w:eastAsia="Times New Roman" w:hAnsi="Times New Roman" w:cs="Times New Roman"/>
          <w:b/>
          <w:bCs/>
          <w:color w:val="000000"/>
          <w:sz w:val="27"/>
          <w:szCs w:val="27"/>
        </w:rPr>
        <w:t>.</w:t>
      </w:r>
    </w:p>
    <w:p w:rsidR="00BB4042" w:rsidRDefault="00BB4042" w:rsidP="00954C23">
      <w:pPr>
        <w:spacing w:before="100" w:beforeAutospacing="1" w:after="100" w:afterAutospacing="1" w:line="240" w:lineRule="auto"/>
        <w:rPr>
          <w:rFonts w:ascii="Times New Roman" w:eastAsia="Times New Roman" w:hAnsi="Times New Roman" w:cs="Times New Roman"/>
          <w:b/>
          <w:bCs/>
          <w:color w:val="000000"/>
          <w:sz w:val="27"/>
          <w:szCs w:val="27"/>
        </w:rPr>
      </w:pPr>
    </w:p>
    <w:p w:rsidR="00BB4042" w:rsidRDefault="00BB4042" w:rsidP="00954C23">
      <w:pPr>
        <w:spacing w:before="100" w:beforeAutospacing="1" w:after="100" w:afterAutospacing="1" w:line="240" w:lineRule="auto"/>
        <w:rPr>
          <w:rFonts w:ascii="Times New Roman" w:eastAsia="Times New Roman" w:hAnsi="Times New Roman" w:cs="Times New Roman"/>
          <w:b/>
          <w:bCs/>
          <w:color w:val="000000"/>
          <w:sz w:val="27"/>
          <w:szCs w:val="27"/>
        </w:rPr>
      </w:pPr>
    </w:p>
    <w:p w:rsidR="00BB4042" w:rsidRPr="00BB4042" w:rsidRDefault="00BB4042" w:rsidP="00954C23">
      <w:pPr>
        <w:spacing w:before="100" w:beforeAutospacing="1" w:after="100" w:afterAutospacing="1" w:line="240" w:lineRule="auto"/>
        <w:rPr>
          <w:rFonts w:ascii="Times New Roman" w:eastAsia="Times New Roman" w:hAnsi="Times New Roman" w:cs="Times New Roman"/>
          <w:b/>
          <w:bCs/>
          <w:color w:val="FFC000"/>
          <w:sz w:val="24"/>
          <w:szCs w:val="24"/>
        </w:rPr>
      </w:pPr>
      <w:r w:rsidRPr="00BB4042">
        <w:rPr>
          <w:rFonts w:ascii="Times New Roman" w:eastAsia="Times New Roman" w:hAnsi="Times New Roman" w:cs="Times New Roman"/>
          <w:b/>
          <w:bCs/>
          <w:color w:val="FFC000"/>
          <w:sz w:val="27"/>
          <w:szCs w:val="27"/>
        </w:rPr>
        <w:t>Websites for more Information</w:t>
      </w:r>
    </w:p>
    <w:p w:rsidR="00954C23" w:rsidRDefault="00D52236">
      <w:hyperlink r:id="rId11" w:history="1">
        <w:r w:rsidR="000B6899" w:rsidRPr="00C22FB3">
          <w:rPr>
            <w:rStyle w:val="Hyperlink"/>
          </w:rPr>
          <w:t>http://library.thinkquest.org/05aug/00518/abelincoln.htm</w:t>
        </w:r>
      </w:hyperlink>
    </w:p>
    <w:p w:rsidR="000B6899" w:rsidRDefault="00D52236">
      <w:hyperlink r:id="rId12" w:history="1">
        <w:r w:rsidR="000B6899" w:rsidRPr="00C22FB3">
          <w:rPr>
            <w:rStyle w:val="Hyperlink"/>
          </w:rPr>
          <w:t>http://thebsreport.wordpress.com/2010/02/15/washingtonlincoln-day-abraham-lincoln/</w:t>
        </w:r>
      </w:hyperlink>
    </w:p>
    <w:p w:rsidR="000B6899" w:rsidRDefault="00D52236">
      <w:hyperlink r:id="rId13" w:history="1">
        <w:r w:rsidR="000B6899" w:rsidRPr="00C22FB3">
          <w:rPr>
            <w:rStyle w:val="Hyperlink"/>
          </w:rPr>
          <w:t>http://www.sonofthesouth.net/slavery/abraham-lincoln/abraham-lincoln-biography.htm</w:t>
        </w:r>
      </w:hyperlink>
    </w:p>
    <w:p w:rsidR="00BB4042" w:rsidRDefault="00D52236">
      <w:hyperlink r:id="rId14" w:history="1">
        <w:r w:rsidR="00BB4042" w:rsidRPr="00A85BAF">
          <w:rPr>
            <w:rStyle w:val="Hyperlink"/>
          </w:rPr>
          <w:t>http://americanhistory.about.com/od/civilwarbattles/tp/civil_war_battles.htm</w:t>
        </w:r>
      </w:hyperlink>
    </w:p>
    <w:p w:rsidR="00B35EC2" w:rsidRDefault="00B35EC2">
      <w:hyperlink r:id="rId15" w:history="1">
        <w:r w:rsidRPr="00A85BAF">
          <w:rPr>
            <w:rStyle w:val="Hyperlink"/>
          </w:rPr>
          <w:t>http://gardenofpraise.com/ibdlinco.htm</w:t>
        </w:r>
      </w:hyperlink>
    </w:p>
    <w:p w:rsidR="00000000" w:rsidRPr="00B35EC2" w:rsidRDefault="00B35EC2" w:rsidP="00B35EC2">
      <w:hyperlink r:id="rId16" w:history="1">
        <w:r w:rsidRPr="00B35EC2">
          <w:rPr>
            <w:rStyle w:val="Hyperlink"/>
          </w:rPr>
          <w:t>http://</w:t>
        </w:r>
      </w:hyperlink>
      <w:hyperlink r:id="rId17" w:history="1">
        <w:r w:rsidRPr="00B35EC2">
          <w:rPr>
            <w:rStyle w:val="Hyperlink"/>
          </w:rPr>
          <w:t>www.2020site.org/fun-facts/Fun-Facts-About-Abraham-Lincoln.html</w:t>
        </w:r>
      </w:hyperlink>
      <w:r w:rsidRPr="00B35EC2">
        <w:t xml:space="preserve"> </w:t>
      </w:r>
    </w:p>
    <w:p w:rsidR="00B35EC2" w:rsidRDefault="00B35EC2"/>
    <w:p w:rsidR="00BB4042" w:rsidRDefault="00BB4042"/>
    <w:p w:rsidR="00BB4042" w:rsidRDefault="00BB4042" w:rsidP="00BB4042">
      <w:r>
        <w:t>American Civil War and the Underground Railroad</w:t>
      </w:r>
    </w:p>
    <w:p w:rsidR="00BB4042" w:rsidRDefault="00D52236" w:rsidP="00BB4042">
      <w:hyperlink r:id="rId18" w:history="1">
        <w:r w:rsidR="00BB4042" w:rsidRPr="003A43DB">
          <w:rPr>
            <w:rStyle w:val="Hyperlink"/>
          </w:rPr>
          <w:t>http://americancivilwar.com/underground_railroad.html</w:t>
        </w:r>
      </w:hyperlink>
    </w:p>
    <w:p w:rsidR="00BB4042" w:rsidRDefault="00BB4042" w:rsidP="00BB4042"/>
    <w:sectPr w:rsidR="00BB4042" w:rsidSect="00CE1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75DAF"/>
    <w:multiLevelType w:val="hybridMultilevel"/>
    <w:tmpl w:val="A168BD1E"/>
    <w:lvl w:ilvl="0" w:tplc="D86643F4">
      <w:start w:val="1"/>
      <w:numFmt w:val="bullet"/>
      <w:lvlText w:val=""/>
      <w:lvlJc w:val="left"/>
      <w:pPr>
        <w:tabs>
          <w:tab w:val="num" w:pos="720"/>
        </w:tabs>
        <w:ind w:left="720" w:hanging="360"/>
      </w:pPr>
      <w:rPr>
        <w:rFonts w:ascii="Wingdings 2" w:hAnsi="Wingdings 2" w:hint="default"/>
      </w:rPr>
    </w:lvl>
    <w:lvl w:ilvl="1" w:tplc="5E4E4FB2" w:tentative="1">
      <w:start w:val="1"/>
      <w:numFmt w:val="bullet"/>
      <w:lvlText w:val=""/>
      <w:lvlJc w:val="left"/>
      <w:pPr>
        <w:tabs>
          <w:tab w:val="num" w:pos="1440"/>
        </w:tabs>
        <w:ind w:left="1440" w:hanging="360"/>
      </w:pPr>
      <w:rPr>
        <w:rFonts w:ascii="Wingdings 2" w:hAnsi="Wingdings 2" w:hint="default"/>
      </w:rPr>
    </w:lvl>
    <w:lvl w:ilvl="2" w:tplc="F3B2B266" w:tentative="1">
      <w:start w:val="1"/>
      <w:numFmt w:val="bullet"/>
      <w:lvlText w:val=""/>
      <w:lvlJc w:val="left"/>
      <w:pPr>
        <w:tabs>
          <w:tab w:val="num" w:pos="2160"/>
        </w:tabs>
        <w:ind w:left="2160" w:hanging="360"/>
      </w:pPr>
      <w:rPr>
        <w:rFonts w:ascii="Wingdings 2" w:hAnsi="Wingdings 2" w:hint="default"/>
      </w:rPr>
    </w:lvl>
    <w:lvl w:ilvl="3" w:tplc="945C2E84" w:tentative="1">
      <w:start w:val="1"/>
      <w:numFmt w:val="bullet"/>
      <w:lvlText w:val=""/>
      <w:lvlJc w:val="left"/>
      <w:pPr>
        <w:tabs>
          <w:tab w:val="num" w:pos="2880"/>
        </w:tabs>
        <w:ind w:left="2880" w:hanging="360"/>
      </w:pPr>
      <w:rPr>
        <w:rFonts w:ascii="Wingdings 2" w:hAnsi="Wingdings 2" w:hint="default"/>
      </w:rPr>
    </w:lvl>
    <w:lvl w:ilvl="4" w:tplc="084E0EA0" w:tentative="1">
      <w:start w:val="1"/>
      <w:numFmt w:val="bullet"/>
      <w:lvlText w:val=""/>
      <w:lvlJc w:val="left"/>
      <w:pPr>
        <w:tabs>
          <w:tab w:val="num" w:pos="3600"/>
        </w:tabs>
        <w:ind w:left="3600" w:hanging="360"/>
      </w:pPr>
      <w:rPr>
        <w:rFonts w:ascii="Wingdings 2" w:hAnsi="Wingdings 2" w:hint="default"/>
      </w:rPr>
    </w:lvl>
    <w:lvl w:ilvl="5" w:tplc="827AFA00" w:tentative="1">
      <w:start w:val="1"/>
      <w:numFmt w:val="bullet"/>
      <w:lvlText w:val=""/>
      <w:lvlJc w:val="left"/>
      <w:pPr>
        <w:tabs>
          <w:tab w:val="num" w:pos="4320"/>
        </w:tabs>
        <w:ind w:left="4320" w:hanging="360"/>
      </w:pPr>
      <w:rPr>
        <w:rFonts w:ascii="Wingdings 2" w:hAnsi="Wingdings 2" w:hint="default"/>
      </w:rPr>
    </w:lvl>
    <w:lvl w:ilvl="6" w:tplc="8F40F580" w:tentative="1">
      <w:start w:val="1"/>
      <w:numFmt w:val="bullet"/>
      <w:lvlText w:val=""/>
      <w:lvlJc w:val="left"/>
      <w:pPr>
        <w:tabs>
          <w:tab w:val="num" w:pos="5040"/>
        </w:tabs>
        <w:ind w:left="5040" w:hanging="360"/>
      </w:pPr>
      <w:rPr>
        <w:rFonts w:ascii="Wingdings 2" w:hAnsi="Wingdings 2" w:hint="default"/>
      </w:rPr>
    </w:lvl>
    <w:lvl w:ilvl="7" w:tplc="E60E5256" w:tentative="1">
      <w:start w:val="1"/>
      <w:numFmt w:val="bullet"/>
      <w:lvlText w:val=""/>
      <w:lvlJc w:val="left"/>
      <w:pPr>
        <w:tabs>
          <w:tab w:val="num" w:pos="5760"/>
        </w:tabs>
        <w:ind w:left="5760" w:hanging="360"/>
      </w:pPr>
      <w:rPr>
        <w:rFonts w:ascii="Wingdings 2" w:hAnsi="Wingdings 2" w:hint="default"/>
      </w:rPr>
    </w:lvl>
    <w:lvl w:ilvl="8" w:tplc="0C9403D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savePreviewPicture/>
  <w:compat/>
  <w:rsids>
    <w:rsidRoot w:val="0050361A"/>
    <w:rsid w:val="000B6899"/>
    <w:rsid w:val="000C1001"/>
    <w:rsid w:val="00214565"/>
    <w:rsid w:val="003C368D"/>
    <w:rsid w:val="004654AA"/>
    <w:rsid w:val="0050361A"/>
    <w:rsid w:val="007710CD"/>
    <w:rsid w:val="007E7FC4"/>
    <w:rsid w:val="009244AC"/>
    <w:rsid w:val="00954C23"/>
    <w:rsid w:val="00B35EC2"/>
    <w:rsid w:val="00BB4042"/>
    <w:rsid w:val="00CD5B2A"/>
    <w:rsid w:val="00CE11CC"/>
    <w:rsid w:val="00D52236"/>
    <w:rsid w:val="00E50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CC"/>
  </w:style>
  <w:style w:type="paragraph" w:styleId="Heading1">
    <w:name w:val="heading 1"/>
    <w:basedOn w:val="Normal"/>
    <w:next w:val="Normal"/>
    <w:link w:val="Heading1Char"/>
    <w:uiPriority w:val="9"/>
    <w:qFormat/>
    <w:rsid w:val="00214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68D"/>
    <w:pPr>
      <w:spacing w:after="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1A"/>
    <w:rPr>
      <w:color w:val="0000FF" w:themeColor="hyperlink"/>
      <w:u w:val="single"/>
    </w:rPr>
  </w:style>
  <w:style w:type="character" w:styleId="FollowedHyperlink">
    <w:name w:val="FollowedHyperlink"/>
    <w:basedOn w:val="DefaultParagraphFont"/>
    <w:uiPriority w:val="99"/>
    <w:semiHidden/>
    <w:unhideWhenUsed/>
    <w:rsid w:val="00E504D7"/>
    <w:rPr>
      <w:color w:val="800080" w:themeColor="followedHyperlink"/>
      <w:u w:val="single"/>
    </w:rPr>
  </w:style>
  <w:style w:type="character" w:customStyle="1" w:styleId="Heading2Char">
    <w:name w:val="Heading 2 Char"/>
    <w:basedOn w:val="DefaultParagraphFont"/>
    <w:link w:val="Heading2"/>
    <w:uiPriority w:val="9"/>
    <w:rsid w:val="003C368D"/>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3C368D"/>
    <w:pPr>
      <w:spacing w:before="12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8D"/>
    <w:rPr>
      <w:rFonts w:ascii="Tahoma" w:hAnsi="Tahoma" w:cs="Tahoma"/>
      <w:sz w:val="16"/>
      <w:szCs w:val="16"/>
    </w:rPr>
  </w:style>
  <w:style w:type="character" w:styleId="Strong">
    <w:name w:val="Strong"/>
    <w:basedOn w:val="DefaultParagraphFont"/>
    <w:uiPriority w:val="22"/>
    <w:qFormat/>
    <w:rsid w:val="00954C23"/>
    <w:rPr>
      <w:b/>
      <w:bCs/>
    </w:rPr>
  </w:style>
  <w:style w:type="character" w:customStyle="1" w:styleId="Heading1Char">
    <w:name w:val="Heading 1 Char"/>
    <w:basedOn w:val="DefaultParagraphFont"/>
    <w:link w:val="Heading1"/>
    <w:uiPriority w:val="9"/>
    <w:rsid w:val="002145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1164720">
      <w:bodyDiv w:val="1"/>
      <w:marLeft w:val="0"/>
      <w:marRight w:val="0"/>
      <w:marTop w:val="0"/>
      <w:marBottom w:val="0"/>
      <w:divBdr>
        <w:top w:val="none" w:sz="0" w:space="0" w:color="auto"/>
        <w:left w:val="none" w:sz="0" w:space="0" w:color="auto"/>
        <w:bottom w:val="none" w:sz="0" w:space="0" w:color="auto"/>
        <w:right w:val="none" w:sz="0" w:space="0" w:color="auto"/>
      </w:divBdr>
      <w:divsChild>
        <w:div w:id="696271747">
          <w:marLeft w:val="0"/>
          <w:marRight w:val="0"/>
          <w:marTop w:val="0"/>
          <w:marBottom w:val="360"/>
          <w:divBdr>
            <w:top w:val="single" w:sz="12" w:space="0" w:color="FF3300"/>
            <w:left w:val="none" w:sz="0" w:space="0" w:color="auto"/>
            <w:bottom w:val="none" w:sz="0" w:space="0" w:color="auto"/>
            <w:right w:val="none" w:sz="0" w:space="0" w:color="auto"/>
          </w:divBdr>
          <w:divsChild>
            <w:div w:id="1560897461">
              <w:marLeft w:val="0"/>
              <w:marRight w:val="0"/>
              <w:marTop w:val="0"/>
              <w:marBottom w:val="0"/>
              <w:divBdr>
                <w:top w:val="none" w:sz="0" w:space="0" w:color="auto"/>
                <w:left w:val="none" w:sz="0" w:space="0" w:color="auto"/>
                <w:bottom w:val="none" w:sz="0" w:space="0" w:color="auto"/>
                <w:right w:val="none" w:sz="0" w:space="0" w:color="auto"/>
              </w:divBdr>
              <w:divsChild>
                <w:div w:id="1884097165">
                  <w:marLeft w:val="0"/>
                  <w:marRight w:val="-3407"/>
                  <w:marTop w:val="0"/>
                  <w:marBottom w:val="0"/>
                  <w:divBdr>
                    <w:top w:val="none" w:sz="0" w:space="0" w:color="auto"/>
                    <w:left w:val="none" w:sz="0" w:space="0" w:color="auto"/>
                    <w:bottom w:val="none" w:sz="0" w:space="0" w:color="auto"/>
                    <w:right w:val="none" w:sz="0" w:space="0" w:color="auto"/>
                  </w:divBdr>
                  <w:divsChild>
                    <w:div w:id="855447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9526154">
      <w:bodyDiv w:val="1"/>
      <w:marLeft w:val="0"/>
      <w:marRight w:val="0"/>
      <w:marTop w:val="0"/>
      <w:marBottom w:val="0"/>
      <w:divBdr>
        <w:top w:val="none" w:sz="0" w:space="0" w:color="auto"/>
        <w:left w:val="none" w:sz="0" w:space="0" w:color="auto"/>
        <w:bottom w:val="none" w:sz="0" w:space="0" w:color="auto"/>
        <w:right w:val="none" w:sz="0" w:space="0" w:color="auto"/>
      </w:divBdr>
      <w:divsChild>
        <w:div w:id="1836603331">
          <w:marLeft w:val="864"/>
          <w:marRight w:val="0"/>
          <w:marTop w:val="115"/>
          <w:marBottom w:val="0"/>
          <w:divBdr>
            <w:top w:val="none" w:sz="0" w:space="0" w:color="auto"/>
            <w:left w:val="none" w:sz="0" w:space="0" w:color="auto"/>
            <w:bottom w:val="none" w:sz="0" w:space="0" w:color="auto"/>
            <w:right w:val="none" w:sz="0" w:space="0" w:color="auto"/>
          </w:divBdr>
        </w:div>
      </w:divsChild>
    </w:div>
    <w:div w:id="2116559321">
      <w:bodyDiv w:val="1"/>
      <w:marLeft w:val="0"/>
      <w:marRight w:val="0"/>
      <w:marTop w:val="0"/>
      <w:marBottom w:val="0"/>
      <w:divBdr>
        <w:top w:val="none" w:sz="0" w:space="0" w:color="auto"/>
        <w:left w:val="none" w:sz="0" w:space="0" w:color="auto"/>
        <w:bottom w:val="none" w:sz="0" w:space="0" w:color="auto"/>
        <w:right w:val="none" w:sz="0" w:space="0" w:color="auto"/>
      </w:divBdr>
      <w:divsChild>
        <w:div w:id="753624795">
          <w:marLeft w:val="0"/>
          <w:marRight w:val="0"/>
          <w:marTop w:val="0"/>
          <w:marBottom w:val="0"/>
          <w:divBdr>
            <w:top w:val="none" w:sz="0" w:space="0" w:color="auto"/>
            <w:left w:val="none" w:sz="0" w:space="0" w:color="auto"/>
            <w:bottom w:val="none" w:sz="0" w:space="0" w:color="auto"/>
            <w:right w:val="none" w:sz="0" w:space="0" w:color="auto"/>
          </w:divBdr>
          <w:divsChild>
            <w:div w:id="1873032270">
              <w:marLeft w:val="0"/>
              <w:marRight w:val="0"/>
              <w:marTop w:val="0"/>
              <w:marBottom w:val="0"/>
              <w:divBdr>
                <w:top w:val="none" w:sz="0" w:space="0" w:color="auto"/>
                <w:left w:val="none" w:sz="0" w:space="0" w:color="auto"/>
                <w:bottom w:val="none" w:sz="0" w:space="0" w:color="auto"/>
                <w:right w:val="none" w:sz="0" w:space="0" w:color="auto"/>
              </w:divBdr>
              <w:divsChild>
                <w:div w:id="262998933">
                  <w:marLeft w:val="0"/>
                  <w:marRight w:val="0"/>
                  <w:marTop w:val="0"/>
                  <w:marBottom w:val="0"/>
                  <w:divBdr>
                    <w:top w:val="none" w:sz="0" w:space="0" w:color="auto"/>
                    <w:left w:val="none" w:sz="0" w:space="0" w:color="auto"/>
                    <w:bottom w:val="none" w:sz="0" w:space="0" w:color="auto"/>
                    <w:right w:val="none" w:sz="0" w:space="0" w:color="auto"/>
                  </w:divBdr>
                  <w:divsChild>
                    <w:div w:id="1172258677">
                      <w:marLeft w:val="0"/>
                      <w:marRight w:val="0"/>
                      <w:marTop w:val="0"/>
                      <w:marBottom w:val="0"/>
                      <w:divBdr>
                        <w:top w:val="none" w:sz="0" w:space="0" w:color="auto"/>
                        <w:left w:val="none" w:sz="0" w:space="0" w:color="auto"/>
                        <w:bottom w:val="none" w:sz="0" w:space="0" w:color="auto"/>
                        <w:right w:val="none" w:sz="0" w:space="0" w:color="auto"/>
                      </w:divBdr>
                      <w:divsChild>
                        <w:div w:id="1459490495">
                          <w:marLeft w:val="0"/>
                          <w:marRight w:val="0"/>
                          <w:marTop w:val="0"/>
                          <w:marBottom w:val="0"/>
                          <w:divBdr>
                            <w:top w:val="none" w:sz="0" w:space="0" w:color="auto"/>
                            <w:left w:val="none" w:sz="0" w:space="0" w:color="auto"/>
                            <w:bottom w:val="none" w:sz="0" w:space="0" w:color="auto"/>
                            <w:right w:val="none" w:sz="0" w:space="0" w:color="auto"/>
                          </w:divBdr>
                          <w:divsChild>
                            <w:div w:id="576941750">
                              <w:marLeft w:val="0"/>
                              <w:marRight w:val="0"/>
                              <w:marTop w:val="0"/>
                              <w:marBottom w:val="0"/>
                              <w:divBdr>
                                <w:top w:val="none" w:sz="0" w:space="0" w:color="auto"/>
                                <w:left w:val="none" w:sz="0" w:space="0" w:color="auto"/>
                                <w:bottom w:val="none" w:sz="0" w:space="0" w:color="auto"/>
                                <w:right w:val="none" w:sz="0" w:space="0" w:color="auto"/>
                              </w:divBdr>
                              <w:divsChild>
                                <w:div w:id="1195342951">
                                  <w:marLeft w:val="0"/>
                                  <w:marRight w:val="0"/>
                                  <w:marTop w:val="0"/>
                                  <w:marBottom w:val="0"/>
                                  <w:divBdr>
                                    <w:top w:val="none" w:sz="0" w:space="0" w:color="auto"/>
                                    <w:left w:val="none" w:sz="0" w:space="0" w:color="auto"/>
                                    <w:bottom w:val="none" w:sz="0" w:space="0" w:color="auto"/>
                                    <w:right w:val="none" w:sz="0" w:space="0" w:color="auto"/>
                                  </w:divBdr>
                                  <w:divsChild>
                                    <w:div w:id="127473807">
                                      <w:marLeft w:val="0"/>
                                      <w:marRight w:val="0"/>
                                      <w:marTop w:val="0"/>
                                      <w:marBottom w:val="0"/>
                                      <w:divBdr>
                                        <w:top w:val="none" w:sz="0" w:space="0" w:color="auto"/>
                                        <w:left w:val="none" w:sz="0" w:space="0" w:color="auto"/>
                                        <w:bottom w:val="none" w:sz="0" w:space="0" w:color="auto"/>
                                        <w:right w:val="none" w:sz="0" w:space="0" w:color="auto"/>
                                      </w:divBdr>
                                      <w:divsChild>
                                        <w:div w:id="1357198853">
                                          <w:marLeft w:val="0"/>
                                          <w:marRight w:val="0"/>
                                          <w:marTop w:val="0"/>
                                          <w:marBottom w:val="0"/>
                                          <w:divBdr>
                                            <w:top w:val="none" w:sz="0" w:space="0" w:color="auto"/>
                                            <w:left w:val="none" w:sz="0" w:space="0" w:color="auto"/>
                                            <w:bottom w:val="none" w:sz="0" w:space="0" w:color="auto"/>
                                            <w:right w:val="none" w:sz="0" w:space="0" w:color="auto"/>
                                          </w:divBdr>
                                          <w:divsChild>
                                            <w:div w:id="392117805">
                                              <w:marLeft w:val="0"/>
                                              <w:marRight w:val="0"/>
                                              <w:marTop w:val="120"/>
                                              <w:marBottom w:val="360"/>
                                              <w:divBdr>
                                                <w:top w:val="none" w:sz="0" w:space="0" w:color="auto"/>
                                                <w:left w:val="none" w:sz="0" w:space="0" w:color="auto"/>
                                                <w:bottom w:val="dotted" w:sz="4" w:space="18" w:color="CCCCCC"/>
                                                <w:right w:val="none" w:sz="0" w:space="0" w:color="auto"/>
                                              </w:divBdr>
                                              <w:divsChild>
                                                <w:div w:id="16717103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769517">
      <w:bodyDiv w:val="1"/>
      <w:marLeft w:val="0"/>
      <w:marRight w:val="0"/>
      <w:marTop w:val="0"/>
      <w:marBottom w:val="0"/>
      <w:divBdr>
        <w:top w:val="none" w:sz="0" w:space="0" w:color="auto"/>
        <w:left w:val="none" w:sz="0" w:space="0" w:color="auto"/>
        <w:bottom w:val="none" w:sz="0" w:space="0" w:color="auto"/>
        <w:right w:val="none" w:sz="0" w:space="0" w:color="auto"/>
      </w:divBdr>
      <w:divsChild>
        <w:div w:id="2676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onofthesouth.net/slavery/abraham-lincoln/abraham-lincoln-biography.htm" TargetMode="External"/><Relationship Id="rId18" Type="http://schemas.openxmlformats.org/officeDocument/2006/relationships/hyperlink" Target="http://americancivilwar.com/underground_railroad.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thebsreport.wordpress.com/2010/02/15/washingtonlincoln-day-abraham-lincoln/" TargetMode="External"/><Relationship Id="rId17" Type="http://schemas.openxmlformats.org/officeDocument/2006/relationships/hyperlink" Target="http://www.2020site.org/fun-facts/Fun-Facts-About-Abraham-Lincoln.html" TargetMode="External"/><Relationship Id="rId2" Type="http://schemas.openxmlformats.org/officeDocument/2006/relationships/styles" Target="styles.xml"/><Relationship Id="rId16" Type="http://schemas.openxmlformats.org/officeDocument/2006/relationships/hyperlink" Target="http://www.2020site.org/fun-facts/Fun-Facts-About-Abraham-Lincol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library.thinkquest.org/05aug/00518/abelincoln.htm" TargetMode="External"/><Relationship Id="rId5" Type="http://schemas.openxmlformats.org/officeDocument/2006/relationships/hyperlink" Target="http://www.apples4theteacher.com/holidays/presidents-day/abraham-lincoln/" TargetMode="External"/><Relationship Id="rId15" Type="http://schemas.openxmlformats.org/officeDocument/2006/relationships/hyperlink" Target="http://gardenofpraise.com/ibdlinco.htm" TargetMode="External"/><Relationship Id="rId10" Type="http://schemas.openxmlformats.org/officeDocument/2006/relationships/hyperlink" Target="http://americanhistory.about.com/od/civilwarbattles/tp/civil_war_battl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mmies.com/how-to/content/the-civil-war-for-dummies-cheat-sheet.html" TargetMode="External"/><Relationship Id="rId14" Type="http://schemas.openxmlformats.org/officeDocument/2006/relationships/hyperlink" Target="http://americanhistory.about.com/od/civilwarbattles/tp/civil_war_batt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Major Events of the Civil War Period</vt:lpstr>
    </vt:vector>
  </TitlesOfParts>
  <Company>Harmony Schools</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andega</dc:creator>
  <cp:lastModifiedBy>paula andega</cp:lastModifiedBy>
  <cp:revision>3</cp:revision>
  <dcterms:created xsi:type="dcterms:W3CDTF">2011-02-17T10:53:00Z</dcterms:created>
  <dcterms:modified xsi:type="dcterms:W3CDTF">2011-02-17T11:53:00Z</dcterms:modified>
</cp:coreProperties>
</file>